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e9b3634a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2a92be9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832a4227f4c14" /><Relationship Type="http://schemas.openxmlformats.org/officeDocument/2006/relationships/numbering" Target="/word/numbering.xml" Id="R790fa372b0104ab1" /><Relationship Type="http://schemas.openxmlformats.org/officeDocument/2006/relationships/settings" Target="/word/settings.xml" Id="R79815f2a4391452e" /><Relationship Type="http://schemas.openxmlformats.org/officeDocument/2006/relationships/image" Target="/word/media/3db198a2-5006-4865-9650-00b5ae9b8e53.png" Id="R3ded2a92be974d01" /></Relationships>
</file>