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bae888a0c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f427166c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e257576de4474" /><Relationship Type="http://schemas.openxmlformats.org/officeDocument/2006/relationships/numbering" Target="/word/numbering.xml" Id="R71b768032f5b42af" /><Relationship Type="http://schemas.openxmlformats.org/officeDocument/2006/relationships/settings" Target="/word/settings.xml" Id="Ra73ac5043cbd4398" /><Relationship Type="http://schemas.openxmlformats.org/officeDocument/2006/relationships/image" Target="/word/media/cdb9afa0-0b26-40c7-b615-433e3900c8b9.png" Id="R677f427166cc41b3" /></Relationships>
</file>