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f3d2e75b5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b99f02616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ee0ab35364bac" /><Relationship Type="http://schemas.openxmlformats.org/officeDocument/2006/relationships/numbering" Target="/word/numbering.xml" Id="R4fc8d60b6234400a" /><Relationship Type="http://schemas.openxmlformats.org/officeDocument/2006/relationships/settings" Target="/word/settings.xml" Id="R3fd507ef5ca14205" /><Relationship Type="http://schemas.openxmlformats.org/officeDocument/2006/relationships/image" Target="/word/media/365672e0-314c-47af-add5-a9f1d94f82e0.png" Id="R774b99f02616429f" /></Relationships>
</file>