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cca3fd5c8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9a18afb0e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Arena,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fcd2d594f4637" /><Relationship Type="http://schemas.openxmlformats.org/officeDocument/2006/relationships/numbering" Target="/word/numbering.xml" Id="R34fe08011a3b4b26" /><Relationship Type="http://schemas.openxmlformats.org/officeDocument/2006/relationships/settings" Target="/word/settings.xml" Id="Rfa3dfff755864c8e" /><Relationship Type="http://schemas.openxmlformats.org/officeDocument/2006/relationships/image" Target="/word/media/e2ca42b8-99a3-4d3c-b786-f4946e87b741.png" Id="Rf1e9a18afb0e41ec" /></Relationships>
</file>