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be48b697f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8c37a97a4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Barre,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dfa38be1c4c0c" /><Relationship Type="http://schemas.openxmlformats.org/officeDocument/2006/relationships/numbering" Target="/word/numbering.xml" Id="R0a6c4ba05bd74f74" /><Relationship Type="http://schemas.openxmlformats.org/officeDocument/2006/relationships/settings" Target="/word/settings.xml" Id="R701c02a8ad554464" /><Relationship Type="http://schemas.openxmlformats.org/officeDocument/2006/relationships/image" Target="/word/media/ddaa1a65-0d19-4c63-bcb6-63757a95e833.png" Id="R3268c37a97a44db8" /></Relationships>
</file>