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54e6fe7b7c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a7609cc87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Comfort,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865b0e926e4420" /><Relationship Type="http://schemas.openxmlformats.org/officeDocument/2006/relationships/numbering" Target="/word/numbering.xml" Id="R8ca2f1b2fa3144d3" /><Relationship Type="http://schemas.openxmlformats.org/officeDocument/2006/relationships/settings" Target="/word/settings.xml" Id="Rce558a8e2f2c4f62" /><Relationship Type="http://schemas.openxmlformats.org/officeDocument/2006/relationships/image" Target="/word/media/cf778027-c4d1-4b90-849c-5436e2875b14.png" Id="Rfe6a7609cc874230" /></Relationships>
</file>