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eaf3bc34c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6342c5fcf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of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ca54a83494b86" /><Relationship Type="http://schemas.openxmlformats.org/officeDocument/2006/relationships/numbering" Target="/word/numbering.xml" Id="R4a3638aeab184803" /><Relationship Type="http://schemas.openxmlformats.org/officeDocument/2006/relationships/settings" Target="/word/settings.xml" Id="R4092072faeaf4551" /><Relationship Type="http://schemas.openxmlformats.org/officeDocument/2006/relationships/image" Target="/word/media/64938338-66d7-47d6-a85f-bb742e72e996.png" Id="R2236342c5fcf42f3" /></Relationships>
</file>