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b21a56a5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a1f13f3b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226d4d04646a4" /><Relationship Type="http://schemas.openxmlformats.org/officeDocument/2006/relationships/numbering" Target="/word/numbering.xml" Id="R7b5a3a574e9646e8" /><Relationship Type="http://schemas.openxmlformats.org/officeDocument/2006/relationships/settings" Target="/word/settings.xml" Id="R4d710662158d4a84" /><Relationship Type="http://schemas.openxmlformats.org/officeDocument/2006/relationships/image" Target="/word/media/a9bb7d9f-5d66-402b-8936-8bb58c930c34.png" Id="R4aaa1f13f3b1458d" /></Relationships>
</file>