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be2c5ebf0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7510f1d8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Pollard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797b0d6e243a2" /><Relationship Type="http://schemas.openxmlformats.org/officeDocument/2006/relationships/numbering" Target="/word/numbering.xml" Id="R983c35d8a2db48b4" /><Relationship Type="http://schemas.openxmlformats.org/officeDocument/2006/relationships/settings" Target="/word/settings.xml" Id="R2c9a0d479521425a" /><Relationship Type="http://schemas.openxmlformats.org/officeDocument/2006/relationships/image" Target="/word/media/5afe9ae7-5443-4d5c-8df4-9e32653b36bb.png" Id="R3337510f1d804c55" /></Relationships>
</file>