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f3d8159c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bff882d58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Pompanoosuc,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6e8bde7b344a6" /><Relationship Type="http://schemas.openxmlformats.org/officeDocument/2006/relationships/numbering" Target="/word/numbering.xml" Id="R0668a13c40b749f0" /><Relationship Type="http://schemas.openxmlformats.org/officeDocument/2006/relationships/settings" Target="/word/settings.xml" Id="R9207c2075b254cef" /><Relationship Type="http://schemas.openxmlformats.org/officeDocument/2006/relationships/image" Target="/word/media/cfda0f2d-0fa1-4a23-87fe-d197b4420de3.png" Id="R36cbff882d5847a3" /></Relationships>
</file>