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ef61ff695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6b363f543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Pompton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8457c88b44379" /><Relationship Type="http://schemas.openxmlformats.org/officeDocument/2006/relationships/numbering" Target="/word/numbering.xml" Id="R3e0a8774c2b242d7" /><Relationship Type="http://schemas.openxmlformats.org/officeDocument/2006/relationships/settings" Target="/word/settings.xml" Id="R549b33a26bbe4f5a" /><Relationship Type="http://schemas.openxmlformats.org/officeDocument/2006/relationships/image" Target="/word/media/e0692aed-21f9-4d9a-ab7a-5c2fb0b84719.png" Id="R7526b363f5434b3d" /></Relationships>
</file>