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a38e046c5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317c084c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Pond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6befbabd249bc" /><Relationship Type="http://schemas.openxmlformats.org/officeDocument/2006/relationships/numbering" Target="/word/numbering.xml" Id="Rb7374fa3a3a54984" /><Relationship Type="http://schemas.openxmlformats.org/officeDocument/2006/relationships/settings" Target="/word/settings.xml" Id="R56f54d7408244e03" /><Relationship Type="http://schemas.openxmlformats.org/officeDocument/2006/relationships/image" Target="/word/media/ae207da2-064a-45de-a4ba-af651e32da45.png" Id="Re80317c084ca4441" /></Relationships>
</file>