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969ac9bbe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2377add36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Pontchartrain Beach,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4fd8a2d774844" /><Relationship Type="http://schemas.openxmlformats.org/officeDocument/2006/relationships/numbering" Target="/word/numbering.xml" Id="Rc9cc3465f2a2486b" /><Relationship Type="http://schemas.openxmlformats.org/officeDocument/2006/relationships/settings" Target="/word/settings.xml" Id="Rc9997551e30c4338" /><Relationship Type="http://schemas.openxmlformats.org/officeDocument/2006/relationships/image" Target="/word/media/23a38a44-28c6-42c7-80dc-25ab895d6800.png" Id="R70c2377add364689" /></Relationships>
</file>