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83417e83d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502a8f154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e62b8e150405c" /><Relationship Type="http://schemas.openxmlformats.org/officeDocument/2006/relationships/numbering" Target="/word/numbering.xml" Id="Ra76023652c7a46b9" /><Relationship Type="http://schemas.openxmlformats.org/officeDocument/2006/relationships/settings" Target="/word/settings.xml" Id="R1a86ffdd83f143cf" /><Relationship Type="http://schemas.openxmlformats.org/officeDocument/2006/relationships/image" Target="/word/media/2a1f02b4-2087-4320-88bc-c2436a466775.png" Id="R2be502a8f1544d66" /></Relationships>
</file>