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b49cc9192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49ca95e22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Poquoson,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0befec96548b7" /><Relationship Type="http://schemas.openxmlformats.org/officeDocument/2006/relationships/numbering" Target="/word/numbering.xml" Id="R37149f0e7e2541f7" /><Relationship Type="http://schemas.openxmlformats.org/officeDocument/2006/relationships/settings" Target="/word/settings.xml" Id="R16d3978e1b3b4d54" /><Relationship Type="http://schemas.openxmlformats.org/officeDocument/2006/relationships/image" Target="/word/media/cab3da48-949f-4acd-a664-573f77cebc80.png" Id="R53a49ca95e224590" /></Relationships>
</file>