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4ad183a85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630d31ff5f4d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Gamble,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b2979ad284508" /><Relationship Type="http://schemas.openxmlformats.org/officeDocument/2006/relationships/numbering" Target="/word/numbering.xml" Id="Re2773b169f65423d" /><Relationship Type="http://schemas.openxmlformats.org/officeDocument/2006/relationships/settings" Target="/word/settings.xml" Id="R8761f37a8def4dc2" /><Relationship Type="http://schemas.openxmlformats.org/officeDocument/2006/relationships/image" Target="/word/media/0c643b98-19bd-41ec-bf94-b02656d35093.png" Id="R4e630d31ff5f4d72" /></Relationships>
</file>