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7a3c3b9b5340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ac88c2488d4d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Mercer,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7c8147736e492b" /><Relationship Type="http://schemas.openxmlformats.org/officeDocument/2006/relationships/numbering" Target="/word/numbering.xml" Id="Rf1e0675aaae24864" /><Relationship Type="http://schemas.openxmlformats.org/officeDocument/2006/relationships/settings" Target="/word/settings.xml" Id="R8ac6f4a977c04dfd" /><Relationship Type="http://schemas.openxmlformats.org/officeDocument/2006/relationships/image" Target="/word/media/12f3b33e-47a1-4cdc-b327-80fc1b824cf8.png" Id="R52ac88c2488d4d7d" /></Relationships>
</file>