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96e20b77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b1fc8ce1d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Morris,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bcc28c8547c2" /><Relationship Type="http://schemas.openxmlformats.org/officeDocument/2006/relationships/numbering" Target="/word/numbering.xml" Id="Rc4b0893a9bbf43c5" /><Relationship Type="http://schemas.openxmlformats.org/officeDocument/2006/relationships/settings" Target="/word/settings.xml" Id="Rc064c5ecb2dd472e" /><Relationship Type="http://schemas.openxmlformats.org/officeDocument/2006/relationships/image" Target="/word/media/ca227ba7-ece8-41c5-afcb-7a091b6c2a8b.png" Id="R6b4b1fc8ce1d4ead" /></Relationships>
</file>