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b58703c89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0323ca1c6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Stanley,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181f01ad45e3" /><Relationship Type="http://schemas.openxmlformats.org/officeDocument/2006/relationships/numbering" Target="/word/numbering.xml" Id="R18d315e10da74476" /><Relationship Type="http://schemas.openxmlformats.org/officeDocument/2006/relationships/settings" Target="/word/settings.xml" Id="R31f762be75c9435b" /><Relationship Type="http://schemas.openxmlformats.org/officeDocument/2006/relationships/image" Target="/word/media/bacd75e1-3a1e-4c10-a092-ccf6290bb462.png" Id="Rd840323ca1c644bc" /></Relationships>
</file>