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ca8cf4e2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270990068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Rico,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45dc39ea4cdf" /><Relationship Type="http://schemas.openxmlformats.org/officeDocument/2006/relationships/numbering" Target="/word/numbering.xml" Id="R1711048a18b24afd" /><Relationship Type="http://schemas.openxmlformats.org/officeDocument/2006/relationships/settings" Target="/word/settings.xml" Id="Rbb766ca342dd4cd7" /><Relationship Type="http://schemas.openxmlformats.org/officeDocument/2006/relationships/image" Target="/word/media/32e6e65b-769e-4e42-863f-218796e59620.png" Id="R1372709900684b15" /></Relationships>
</file>