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fa22d929a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93dcf7587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Potato Patch,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fd129cbb74f1d" /><Relationship Type="http://schemas.openxmlformats.org/officeDocument/2006/relationships/numbering" Target="/word/numbering.xml" Id="R326f8806a4c74deb" /><Relationship Type="http://schemas.openxmlformats.org/officeDocument/2006/relationships/settings" Target="/word/settings.xml" Id="R25c3cfed2e3e43ae" /><Relationship Type="http://schemas.openxmlformats.org/officeDocument/2006/relationships/image" Target="/word/media/6330749c-437a-4a97-a719-f0459bda0f56.png" Id="Rae593dcf75874cb5" /></Relationships>
</file>