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c2797195d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544e7c288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Poyntelle,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df2e120de41e7" /><Relationship Type="http://schemas.openxmlformats.org/officeDocument/2006/relationships/numbering" Target="/word/numbering.xml" Id="Rc4d1dbeadbf74a76" /><Relationship Type="http://schemas.openxmlformats.org/officeDocument/2006/relationships/settings" Target="/word/settings.xml" Id="Rad38270718d64910" /><Relationship Type="http://schemas.openxmlformats.org/officeDocument/2006/relationships/image" Target="/word/media/9a8dca4e-00f6-4219-a186-021af389bc04.png" Id="Re49544e7c288433e" /></Relationships>
</file>