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971a4ea5c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b4f7a296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8a430ef246d4" /><Relationship Type="http://schemas.openxmlformats.org/officeDocument/2006/relationships/numbering" Target="/word/numbering.xml" Id="R3fe186e9ca2b4077" /><Relationship Type="http://schemas.openxmlformats.org/officeDocument/2006/relationships/settings" Target="/word/settings.xml" Id="Rc7a3bd07143e46d0" /><Relationship Type="http://schemas.openxmlformats.org/officeDocument/2006/relationships/image" Target="/word/media/900b0196-7154-4fd1-95ee-a8bde510ea8d.png" Id="R27eb4f7a2960475d" /></Relationships>
</file>