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bb98c53a24b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ae8893e258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Prairietown,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52c7e306ee4654" /><Relationship Type="http://schemas.openxmlformats.org/officeDocument/2006/relationships/numbering" Target="/word/numbering.xml" Id="R7057a9dd79974cd9" /><Relationship Type="http://schemas.openxmlformats.org/officeDocument/2006/relationships/settings" Target="/word/settings.xml" Id="R9d07e338c4c64cb8" /><Relationship Type="http://schemas.openxmlformats.org/officeDocument/2006/relationships/image" Target="/word/media/b5d9c8f8-9125-45eb-9f0f-8eda39cf1701.png" Id="R1fae8893e2584a43" /></Relationships>
</file>