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25eac068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9249b3c9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Presley Circle,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5a3a91cfb4102" /><Relationship Type="http://schemas.openxmlformats.org/officeDocument/2006/relationships/numbering" Target="/word/numbering.xml" Id="R28d11d2f555c47df" /><Relationship Type="http://schemas.openxmlformats.org/officeDocument/2006/relationships/settings" Target="/word/settings.xml" Id="R65c8bdd1a4f0481d" /><Relationship Type="http://schemas.openxmlformats.org/officeDocument/2006/relationships/image" Target="/word/media/2144a787-75b3-454b-ba7b-e6bac8ed345f.png" Id="Rb909249b3c9f4fa1" /></Relationships>
</file>