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56f7bbc684c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650bb620c46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Priest Point,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e82e08e61849c0" /><Relationship Type="http://schemas.openxmlformats.org/officeDocument/2006/relationships/numbering" Target="/word/numbering.xml" Id="Rcdcf2ba391a244fc" /><Relationship Type="http://schemas.openxmlformats.org/officeDocument/2006/relationships/settings" Target="/word/settings.xml" Id="Rb1a1b267dc91475f" /><Relationship Type="http://schemas.openxmlformats.org/officeDocument/2006/relationships/image" Target="/word/media/339a4024-aada-4f9b-a857-a537a74a7561.png" Id="R56e650bb620c469c" /></Relationships>
</file>