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ad2b0e4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3fd1fb70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Principio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e8cbfec5e4adf" /><Relationship Type="http://schemas.openxmlformats.org/officeDocument/2006/relationships/numbering" Target="/word/numbering.xml" Id="Rc9b2c6d3c1494420" /><Relationship Type="http://schemas.openxmlformats.org/officeDocument/2006/relationships/settings" Target="/word/settings.xml" Id="R950c96ab07bc4248" /><Relationship Type="http://schemas.openxmlformats.org/officeDocument/2006/relationships/image" Target="/word/media/8d07ce23-c9c6-4c81-a6b8-b1f48e7b1bf7.png" Id="R3523fd1fb7034da0" /></Relationships>
</file>