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d8c2affed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8f00388f65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Pritchards Station,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ee32e4771c47e7" /><Relationship Type="http://schemas.openxmlformats.org/officeDocument/2006/relationships/numbering" Target="/word/numbering.xml" Id="Ra8e92aa3e67b4c1f" /><Relationship Type="http://schemas.openxmlformats.org/officeDocument/2006/relationships/settings" Target="/word/settings.xml" Id="R8cfa8b46091b478f" /><Relationship Type="http://schemas.openxmlformats.org/officeDocument/2006/relationships/image" Target="/word/media/97c7572b-c7d9-4d6d-bce7-5806525d327a.png" Id="R528f00388f65439b" /></Relationships>
</file>