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e3fc0e310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c9d87a860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Proctorville,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c49578f114e56" /><Relationship Type="http://schemas.openxmlformats.org/officeDocument/2006/relationships/numbering" Target="/word/numbering.xml" Id="Rb8d17e9aa6554231" /><Relationship Type="http://schemas.openxmlformats.org/officeDocument/2006/relationships/settings" Target="/word/settings.xml" Id="R3afe7e1e77604a49" /><Relationship Type="http://schemas.openxmlformats.org/officeDocument/2006/relationships/image" Target="/word/media/0b657ab3-af1f-4ffa-8a7b-bcfdd9880238.png" Id="R68cc9d87a8604f66" /></Relationships>
</file>