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155fcb2b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b8c1ce32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2eb824f34795" /><Relationship Type="http://schemas.openxmlformats.org/officeDocument/2006/relationships/numbering" Target="/word/numbering.xml" Id="R8942b47d1080447f" /><Relationship Type="http://schemas.openxmlformats.org/officeDocument/2006/relationships/settings" Target="/word/settings.xml" Id="R3124374da3384a45" /><Relationship Type="http://schemas.openxmlformats.org/officeDocument/2006/relationships/image" Target="/word/media/72e6decd-5dea-4eb9-a9ae-ce43ff167afe.png" Id="R7bbb8c1ce325470c" /></Relationships>
</file>