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b62f66771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a547112e5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Neck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d32c535fa44c6" /><Relationship Type="http://schemas.openxmlformats.org/officeDocument/2006/relationships/numbering" Target="/word/numbering.xml" Id="R82b745938b174fda" /><Relationship Type="http://schemas.openxmlformats.org/officeDocument/2006/relationships/settings" Target="/word/settings.xml" Id="Rdfdc66dabf874d34" /><Relationship Type="http://schemas.openxmlformats.org/officeDocument/2006/relationships/image" Target="/word/media/9ba73113-c8e0-4491-b600-db051cce26f9.png" Id="R04aa547112e540da" /></Relationships>
</file>