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4ffdade68f47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afd229f6a294a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Queen Acres,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1ac1f2e11a4f81" /><Relationship Type="http://schemas.openxmlformats.org/officeDocument/2006/relationships/numbering" Target="/word/numbering.xml" Id="R955ef30e7b04479a" /><Relationship Type="http://schemas.openxmlformats.org/officeDocument/2006/relationships/settings" Target="/word/settings.xml" Id="R53ce44d0795b43c1" /><Relationship Type="http://schemas.openxmlformats.org/officeDocument/2006/relationships/image" Target="/word/media/ee62e22c-831e-41ed-bbcb-4e4211935609.png" Id="Rbafd229f6a294acb" /></Relationships>
</file>