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4efa14d1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b3bc6cfd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 Charlotte,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7e57142fc41fb" /><Relationship Type="http://schemas.openxmlformats.org/officeDocument/2006/relationships/numbering" Target="/word/numbering.xml" Id="R256a5091f18547da" /><Relationship Type="http://schemas.openxmlformats.org/officeDocument/2006/relationships/settings" Target="/word/settings.xml" Id="Re606274f3d2040f0" /><Relationship Type="http://schemas.openxmlformats.org/officeDocument/2006/relationships/image" Target="/word/media/938d2f5e-203d-4a9a-be49-def8ae0f3350.png" Id="R568b3bc6cfd64a0e" /></Relationships>
</file>