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fa3895ab9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83d32ccc7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Queensbridge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c97efb1e2416a" /><Relationship Type="http://schemas.openxmlformats.org/officeDocument/2006/relationships/numbering" Target="/word/numbering.xml" Id="R9800d8e127f84626" /><Relationship Type="http://schemas.openxmlformats.org/officeDocument/2006/relationships/settings" Target="/word/settings.xml" Id="Rc4a7efc4d72741ff" /><Relationship Type="http://schemas.openxmlformats.org/officeDocument/2006/relationships/image" Target="/word/media/3074ab5d-eb9a-4aec-b138-62d1684d39c5.png" Id="R44083d32ccc74d4d" /></Relationships>
</file>