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475ced2d6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30509995a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8ab422274084" /><Relationship Type="http://schemas.openxmlformats.org/officeDocument/2006/relationships/numbering" Target="/word/numbering.xml" Id="Rc26ea511410d4d81" /><Relationship Type="http://schemas.openxmlformats.org/officeDocument/2006/relationships/settings" Target="/word/settings.xml" Id="R87a5c9940dc242d7" /><Relationship Type="http://schemas.openxmlformats.org/officeDocument/2006/relationships/image" Target="/word/media/92be8a2d-a3fe-42da-9ca3-d710eacbb05d.png" Id="Raf330509995a4bed" /></Relationships>
</file>