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e20143e4d94e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acce49da6748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Quillens Point,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12577531064ffb" /><Relationship Type="http://schemas.openxmlformats.org/officeDocument/2006/relationships/numbering" Target="/word/numbering.xml" Id="R97072565195d4e50" /><Relationship Type="http://schemas.openxmlformats.org/officeDocument/2006/relationships/settings" Target="/word/settings.xml" Id="R916b083b34e84dc6" /><Relationship Type="http://schemas.openxmlformats.org/officeDocument/2006/relationships/image" Target="/word/media/da38f48a-dcbd-466d-9f95-f41181eefab5.png" Id="Rfbacce49da67488e" /></Relationships>
</file>