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28a0634e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a8558f55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Rachels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a9add18b4970" /><Relationship Type="http://schemas.openxmlformats.org/officeDocument/2006/relationships/numbering" Target="/word/numbering.xml" Id="Rf83ef0d0cc1346c5" /><Relationship Type="http://schemas.openxmlformats.org/officeDocument/2006/relationships/settings" Target="/word/settings.xml" Id="Rca94d0d01e054102" /><Relationship Type="http://schemas.openxmlformats.org/officeDocument/2006/relationships/image" Target="/word/media/5b382602-a9af-40dc-b8a6-00e90a38d34f.png" Id="R0e5ba8558f5545e2" /></Relationships>
</file>