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aade4e055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a9e2fb28d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Raeco,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f22e8d2c54c32" /><Relationship Type="http://schemas.openxmlformats.org/officeDocument/2006/relationships/numbering" Target="/word/numbering.xml" Id="Rb17cc38dd37d4721" /><Relationship Type="http://schemas.openxmlformats.org/officeDocument/2006/relationships/settings" Target="/word/settings.xml" Id="R983a7a063e434d10" /><Relationship Type="http://schemas.openxmlformats.org/officeDocument/2006/relationships/image" Target="/word/media/ff38642e-9aa2-4537-b6fb-cd28fd444020.png" Id="R594a9e2fb28d4eaa" /></Relationships>
</file>