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2db64cb5b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255f795b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058c759484ebe" /><Relationship Type="http://schemas.openxmlformats.org/officeDocument/2006/relationships/numbering" Target="/word/numbering.xml" Id="R7ec0e7fb4a4f4317" /><Relationship Type="http://schemas.openxmlformats.org/officeDocument/2006/relationships/settings" Target="/word/settings.xml" Id="Re6d78d55875844de" /><Relationship Type="http://schemas.openxmlformats.org/officeDocument/2006/relationships/image" Target="/word/media/7437bab8-9147-432f-ac47-fd7acedb81c4.png" Id="R92d255f795b04e50" /></Relationships>
</file>