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ecacced1a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a36770efe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Raiford,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74b3d2a2248f6" /><Relationship Type="http://schemas.openxmlformats.org/officeDocument/2006/relationships/numbering" Target="/word/numbering.xml" Id="R07788b96ecbb4129" /><Relationship Type="http://schemas.openxmlformats.org/officeDocument/2006/relationships/settings" Target="/word/settings.xml" Id="R6e9941a1c9424538" /><Relationship Type="http://schemas.openxmlformats.org/officeDocument/2006/relationships/image" Target="/word/media/c624c215-db1d-478c-acc3-fe450799299b.png" Id="Rd9aa36770efe4dd9" /></Relationships>
</file>