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6322a2c46c4f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7d02703d954c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Raintree Acres,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8b8bf99dfe4b81" /><Relationship Type="http://schemas.openxmlformats.org/officeDocument/2006/relationships/numbering" Target="/word/numbering.xml" Id="R948a5baeaca640a4" /><Relationship Type="http://schemas.openxmlformats.org/officeDocument/2006/relationships/settings" Target="/word/settings.xml" Id="Re9c63cb80c2f40ae" /><Relationship Type="http://schemas.openxmlformats.org/officeDocument/2006/relationships/image" Target="/word/media/7e541ca8-894c-4f16-86e5-321d0316219c.png" Id="Rac7d02703d954cb9" /></Relationships>
</file>