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1ecfae03b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85cb2082f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Raintree Country,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34ac2904e42ab" /><Relationship Type="http://schemas.openxmlformats.org/officeDocument/2006/relationships/numbering" Target="/word/numbering.xml" Id="Rb46a977598854e42" /><Relationship Type="http://schemas.openxmlformats.org/officeDocument/2006/relationships/settings" Target="/word/settings.xml" Id="Rbcd8b65dd9784f36" /><Relationship Type="http://schemas.openxmlformats.org/officeDocument/2006/relationships/image" Target="/word/media/f60036a5-a35a-4696-94e6-98b8523170f6.png" Id="R16a85cb2082f4304" /></Relationships>
</file>