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1898f21c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0d01efb91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1d1eaad794b84" /><Relationship Type="http://schemas.openxmlformats.org/officeDocument/2006/relationships/numbering" Target="/word/numbering.xml" Id="Ra44f46abd4f3419e" /><Relationship Type="http://schemas.openxmlformats.org/officeDocument/2006/relationships/settings" Target="/word/settings.xml" Id="R195a87afd468444c" /><Relationship Type="http://schemas.openxmlformats.org/officeDocument/2006/relationships/image" Target="/word/media/b1156cf2-7eee-4bb8-ab19-e1cab5dade92.png" Id="R4ee0d01efb91486d" /></Relationships>
</file>