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2b2e8e282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f63b154ff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e13c56c744d00" /><Relationship Type="http://schemas.openxmlformats.org/officeDocument/2006/relationships/numbering" Target="/word/numbering.xml" Id="R1fdff2fa5481405f" /><Relationship Type="http://schemas.openxmlformats.org/officeDocument/2006/relationships/settings" Target="/word/settings.xml" Id="R1c0cb2b68f3e44f8" /><Relationship Type="http://schemas.openxmlformats.org/officeDocument/2006/relationships/image" Target="/word/media/34527de5-6a36-4af2-9370-ebde73f481bc.png" Id="Rc54f63b154ff4ef6" /></Relationships>
</file>