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8ee6c9458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0adc482dc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Rangeline,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c28e54f52432e" /><Relationship Type="http://schemas.openxmlformats.org/officeDocument/2006/relationships/numbering" Target="/word/numbering.xml" Id="Rfd6837660a8d4b07" /><Relationship Type="http://schemas.openxmlformats.org/officeDocument/2006/relationships/settings" Target="/word/settings.xml" Id="Rfa88909578bc4f10" /><Relationship Type="http://schemas.openxmlformats.org/officeDocument/2006/relationships/image" Target="/word/media/f91ba4f0-36e8-4e71-a538-5ddec1768247.png" Id="Rc570adc482dc4b31" /></Relationships>
</file>