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c7289034064c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07840f6b0d4c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Ravencamp,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97acd51a2e4a0d" /><Relationship Type="http://schemas.openxmlformats.org/officeDocument/2006/relationships/numbering" Target="/word/numbering.xml" Id="Rfb1808763e37475a" /><Relationship Type="http://schemas.openxmlformats.org/officeDocument/2006/relationships/settings" Target="/word/settings.xml" Id="R31e20b6f2d3347ac" /><Relationship Type="http://schemas.openxmlformats.org/officeDocument/2006/relationships/image" Target="/word/media/dc73087b-068f-4d93-92f1-27bc2d05eccb.png" Id="R2b07840f6b0d4cda" /></Relationships>
</file>