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e1e306eb5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85bb4fb2d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Ravenseye,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7e1ced1a34f1f" /><Relationship Type="http://schemas.openxmlformats.org/officeDocument/2006/relationships/numbering" Target="/word/numbering.xml" Id="Rbca84ca1cf1341c2" /><Relationship Type="http://schemas.openxmlformats.org/officeDocument/2006/relationships/settings" Target="/word/settings.xml" Id="R0ae53c33f6114184" /><Relationship Type="http://schemas.openxmlformats.org/officeDocument/2006/relationships/image" Target="/word/media/46381b04-51e0-48f2-ac86-35e82467fb83.png" Id="R07685bb4fb2d4f92" /></Relationships>
</file>