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e174f00fb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464f294a5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Ravinwood,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675fb52894ec7" /><Relationship Type="http://schemas.openxmlformats.org/officeDocument/2006/relationships/numbering" Target="/word/numbering.xml" Id="R3c68cdb474264421" /><Relationship Type="http://schemas.openxmlformats.org/officeDocument/2006/relationships/settings" Target="/word/settings.xml" Id="Rafbf62238f444db3" /><Relationship Type="http://schemas.openxmlformats.org/officeDocument/2006/relationships/image" Target="/word/media/070b5405-1340-445e-8dc2-a224aa3038c7.png" Id="R92f464f294a54b99" /></Relationships>
</file>