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c7c8aa64f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2a6d1df44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Ready Crossing,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b3559a89e427d" /><Relationship Type="http://schemas.openxmlformats.org/officeDocument/2006/relationships/numbering" Target="/word/numbering.xml" Id="R9e05be678872407b" /><Relationship Type="http://schemas.openxmlformats.org/officeDocument/2006/relationships/settings" Target="/word/settings.xml" Id="Rbc9300cfa85c46b7" /><Relationship Type="http://schemas.openxmlformats.org/officeDocument/2006/relationships/image" Target="/word/media/ed0955c4-832f-49f6-8a99-19188cf7d9d8.png" Id="R4902a6d1df444bde" /></Relationships>
</file>