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b383e5b2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87c5f8288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Ready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5b3e9f444a3a" /><Relationship Type="http://schemas.openxmlformats.org/officeDocument/2006/relationships/numbering" Target="/word/numbering.xml" Id="Raf53ec3153044569" /><Relationship Type="http://schemas.openxmlformats.org/officeDocument/2006/relationships/settings" Target="/word/settings.xml" Id="R8763fceb89614214" /><Relationship Type="http://schemas.openxmlformats.org/officeDocument/2006/relationships/image" Target="/word/media/ad9e90ca-d0f1-48b3-99e7-5508a6fca753.png" Id="R51287c5f82884d0a" /></Relationships>
</file>