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26c499156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f97368b86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Reba L Anthony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e5599f9544fbe" /><Relationship Type="http://schemas.openxmlformats.org/officeDocument/2006/relationships/numbering" Target="/word/numbering.xml" Id="Re07df2408c28469c" /><Relationship Type="http://schemas.openxmlformats.org/officeDocument/2006/relationships/settings" Target="/word/settings.xml" Id="Rfe4386d86245485b" /><Relationship Type="http://schemas.openxmlformats.org/officeDocument/2006/relationships/image" Target="/word/media/683e52ff-7392-41c3-bc4b-842dd1299b8d.png" Id="Re55f97368b864964" /></Relationships>
</file>